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C" w:rsidRPr="00A61182" w:rsidRDefault="00E429FD" w:rsidP="00A6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КАМЫШИНСКОГО МУНИЦИПАЛЬНОГО РАЙОНА</w:t>
      </w:r>
    </w:p>
    <w:p w:rsidR="00BD1C3C" w:rsidRPr="00A61182" w:rsidRDefault="00E429FD" w:rsidP="00A6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</w:t>
      </w:r>
    </w:p>
    <w:p w:rsidR="00BD1C3C" w:rsidRDefault="00BD1C3C" w:rsidP="00A61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C3C" w:rsidRPr="00E429FD" w:rsidRDefault="00BD1C3C" w:rsidP="00A6118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9FD">
        <w:rPr>
          <w:rFonts w:ascii="Times New Roman" w:hAnsi="Times New Roman"/>
          <w:b/>
          <w:sz w:val="24"/>
          <w:szCs w:val="24"/>
        </w:rPr>
        <w:t>ПРИКАЗ</w:t>
      </w:r>
    </w:p>
    <w:p w:rsidR="00BD1C3C" w:rsidRDefault="00BD1C3C" w:rsidP="00A6118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1C3C" w:rsidRDefault="00BD1C3C" w:rsidP="00A6118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от 05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E429FD">
        <w:rPr>
          <w:rFonts w:ascii="Times New Roman" w:hAnsi="Times New Roman"/>
          <w:sz w:val="24"/>
          <w:szCs w:val="24"/>
        </w:rPr>
        <w:t xml:space="preserve"> 69</w:t>
      </w:r>
    </w:p>
    <w:p w:rsidR="00BD1C3C" w:rsidRDefault="00BD1C3C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C3C" w:rsidRPr="00A61182" w:rsidRDefault="00BD1C3C" w:rsidP="00A61182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61182">
        <w:rPr>
          <w:rFonts w:ascii="Times New Roman" w:hAnsi="Times New Roman"/>
          <w:b/>
          <w:i/>
          <w:sz w:val="24"/>
          <w:szCs w:val="24"/>
        </w:rPr>
        <w:t>Об утверждении плана-графика мероприятий ("дорожная карта") по обесп</w:t>
      </w:r>
      <w:r w:rsidRPr="00A61182">
        <w:rPr>
          <w:rFonts w:ascii="Times New Roman" w:hAnsi="Times New Roman"/>
          <w:b/>
          <w:i/>
          <w:sz w:val="24"/>
          <w:szCs w:val="24"/>
        </w:rPr>
        <w:t>е</w:t>
      </w:r>
      <w:r w:rsidRPr="00A61182">
        <w:rPr>
          <w:rFonts w:ascii="Times New Roman" w:hAnsi="Times New Roman"/>
          <w:b/>
          <w:i/>
          <w:sz w:val="24"/>
          <w:szCs w:val="24"/>
        </w:rPr>
        <w:t>чению введения и реализации федеральных государственных образовательных ста</w:t>
      </w:r>
      <w:r w:rsidRPr="00A61182">
        <w:rPr>
          <w:rFonts w:ascii="Times New Roman" w:hAnsi="Times New Roman"/>
          <w:b/>
          <w:i/>
          <w:sz w:val="24"/>
          <w:szCs w:val="24"/>
        </w:rPr>
        <w:t>н</w:t>
      </w:r>
      <w:r w:rsidRPr="00A61182">
        <w:rPr>
          <w:rFonts w:ascii="Times New Roman" w:hAnsi="Times New Roman"/>
          <w:b/>
          <w:i/>
          <w:sz w:val="24"/>
          <w:szCs w:val="24"/>
        </w:rPr>
        <w:t>дартов образования обучающихся с ограниченными возможностями здоровья в обр</w:t>
      </w:r>
      <w:r w:rsidRPr="00A61182">
        <w:rPr>
          <w:rFonts w:ascii="Times New Roman" w:hAnsi="Times New Roman"/>
          <w:b/>
          <w:i/>
          <w:sz w:val="24"/>
          <w:szCs w:val="24"/>
        </w:rPr>
        <w:t>а</w:t>
      </w:r>
      <w:r w:rsidRPr="00A61182">
        <w:rPr>
          <w:rFonts w:ascii="Times New Roman" w:hAnsi="Times New Roman"/>
          <w:b/>
          <w:i/>
          <w:sz w:val="24"/>
          <w:szCs w:val="24"/>
        </w:rPr>
        <w:t xml:space="preserve">зовательных организациях, расположенных на территории </w:t>
      </w:r>
      <w:proofErr w:type="spellStart"/>
      <w:r w:rsidRPr="00A61182">
        <w:rPr>
          <w:rFonts w:ascii="Times New Roman" w:hAnsi="Times New Roman"/>
          <w:b/>
          <w:i/>
          <w:sz w:val="24"/>
          <w:szCs w:val="24"/>
        </w:rPr>
        <w:t>Камышинского</w:t>
      </w:r>
      <w:proofErr w:type="spellEnd"/>
      <w:r w:rsidRPr="00A61182">
        <w:rPr>
          <w:rFonts w:ascii="Times New Roman" w:hAnsi="Times New Roman"/>
          <w:b/>
          <w:i/>
          <w:sz w:val="24"/>
          <w:szCs w:val="24"/>
        </w:rPr>
        <w:t xml:space="preserve"> муниц</w:t>
      </w:r>
      <w:r w:rsidRPr="00A61182">
        <w:rPr>
          <w:rFonts w:ascii="Times New Roman" w:hAnsi="Times New Roman"/>
          <w:b/>
          <w:i/>
          <w:sz w:val="24"/>
          <w:szCs w:val="24"/>
        </w:rPr>
        <w:t>и</w:t>
      </w:r>
      <w:r w:rsidRPr="00A61182">
        <w:rPr>
          <w:rFonts w:ascii="Times New Roman" w:hAnsi="Times New Roman"/>
          <w:b/>
          <w:i/>
          <w:sz w:val="24"/>
          <w:szCs w:val="24"/>
        </w:rPr>
        <w:t>пального района.</w:t>
      </w:r>
    </w:p>
    <w:bookmarkEnd w:id="0"/>
    <w:p w:rsidR="00BD1C3C" w:rsidRDefault="00BD1C3C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C3C" w:rsidRPr="007978A6" w:rsidRDefault="00BD1C3C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A6">
        <w:rPr>
          <w:rFonts w:ascii="Times New Roman" w:hAnsi="Times New Roman"/>
          <w:sz w:val="24"/>
          <w:szCs w:val="24"/>
        </w:rPr>
        <w:t xml:space="preserve">В соответствии с приказами Министерства образования и науки РФ от 19 декабря  </w:t>
      </w:r>
      <w:smartTag w:uri="urn:schemas-microsoft-com:office:smarttags" w:element="metricconverter">
        <w:smartTagPr>
          <w:attr w:name="ProductID" w:val="2014 г"/>
        </w:smartTagPr>
        <w:r w:rsidRPr="007978A6">
          <w:rPr>
            <w:rFonts w:ascii="Times New Roman" w:hAnsi="Times New Roman"/>
            <w:sz w:val="24"/>
            <w:szCs w:val="24"/>
          </w:rPr>
          <w:t>2014 г</w:t>
        </w:r>
      </w:smartTag>
      <w:r w:rsidRPr="007978A6">
        <w:rPr>
          <w:rFonts w:ascii="Times New Roman" w:hAnsi="Times New Roman"/>
          <w:sz w:val="24"/>
          <w:szCs w:val="24"/>
        </w:rPr>
        <w:t>. № 1598 «Об утверждении федерального государственного образовательного ста</w:t>
      </w:r>
      <w:r w:rsidRPr="007978A6">
        <w:rPr>
          <w:rFonts w:ascii="Times New Roman" w:hAnsi="Times New Roman"/>
          <w:sz w:val="24"/>
          <w:szCs w:val="24"/>
        </w:rPr>
        <w:t>н</w:t>
      </w:r>
      <w:r w:rsidRPr="007978A6">
        <w:rPr>
          <w:rFonts w:ascii="Times New Roman" w:hAnsi="Times New Roman"/>
          <w:sz w:val="24"/>
          <w:szCs w:val="24"/>
        </w:rPr>
        <w:t xml:space="preserve">дарта начального общего образования обучающихся с ограниченными возможностями здоровья» и 19 декабря </w:t>
      </w:r>
      <w:smartTag w:uri="urn:schemas-microsoft-com:office:smarttags" w:element="metricconverter">
        <w:smartTagPr>
          <w:attr w:name="ProductID" w:val="2014 г"/>
        </w:smartTagPr>
        <w:r w:rsidRPr="007978A6">
          <w:rPr>
            <w:rFonts w:ascii="Times New Roman" w:hAnsi="Times New Roman"/>
            <w:sz w:val="24"/>
            <w:szCs w:val="24"/>
          </w:rPr>
          <w:t>2014 г</w:t>
        </w:r>
      </w:smartTag>
      <w:r w:rsidRPr="007978A6">
        <w:rPr>
          <w:rFonts w:ascii="Times New Roman" w:hAnsi="Times New Roman"/>
          <w:sz w:val="24"/>
          <w:szCs w:val="24"/>
        </w:rPr>
        <w:t>. № 1599 «Об утверждении федерального государственного образовательного стандарта обучающихся с умственной отсталостью (интеллектуальными нарушениями», а также с целью создания организационно-управленческих условий введ</w:t>
      </w:r>
      <w:r w:rsidRPr="007978A6">
        <w:rPr>
          <w:rFonts w:ascii="Times New Roman" w:hAnsi="Times New Roman"/>
          <w:sz w:val="24"/>
          <w:szCs w:val="24"/>
        </w:rPr>
        <w:t>е</w:t>
      </w:r>
      <w:r w:rsidRPr="007978A6">
        <w:rPr>
          <w:rFonts w:ascii="Times New Roman" w:hAnsi="Times New Roman"/>
          <w:sz w:val="24"/>
          <w:szCs w:val="24"/>
        </w:rPr>
        <w:t>ния федерального государственного образовательного стандарта начального общего обр</w:t>
      </w:r>
      <w:r w:rsidRPr="007978A6">
        <w:rPr>
          <w:rFonts w:ascii="Times New Roman" w:hAnsi="Times New Roman"/>
          <w:sz w:val="24"/>
          <w:szCs w:val="24"/>
        </w:rPr>
        <w:t>а</w:t>
      </w:r>
      <w:r w:rsidRPr="007978A6">
        <w:rPr>
          <w:rFonts w:ascii="Times New Roman" w:hAnsi="Times New Roman"/>
          <w:sz w:val="24"/>
          <w:szCs w:val="24"/>
        </w:rPr>
        <w:t>зования обучающихся с ограниченными возможностями здоровья в образовательных о</w:t>
      </w:r>
      <w:r w:rsidRPr="007978A6">
        <w:rPr>
          <w:rFonts w:ascii="Times New Roman" w:hAnsi="Times New Roman"/>
          <w:sz w:val="24"/>
          <w:szCs w:val="24"/>
        </w:rPr>
        <w:t>р</w:t>
      </w:r>
      <w:r w:rsidRPr="007978A6">
        <w:rPr>
          <w:rFonts w:ascii="Times New Roman" w:hAnsi="Times New Roman"/>
          <w:sz w:val="24"/>
          <w:szCs w:val="24"/>
        </w:rPr>
        <w:t xml:space="preserve">ганизациях, расположенных на территории </w:t>
      </w:r>
      <w:proofErr w:type="spellStart"/>
      <w:r w:rsidRPr="007978A6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7978A6">
        <w:rPr>
          <w:rFonts w:ascii="Times New Roman" w:hAnsi="Times New Roman"/>
          <w:sz w:val="24"/>
          <w:szCs w:val="24"/>
        </w:rPr>
        <w:t xml:space="preserve"> муниципального района, </w:t>
      </w:r>
    </w:p>
    <w:p w:rsidR="00BD1C3C" w:rsidRPr="007978A6" w:rsidRDefault="00BD1C3C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A6">
        <w:rPr>
          <w:rFonts w:ascii="Times New Roman" w:hAnsi="Times New Roman"/>
          <w:sz w:val="24"/>
          <w:szCs w:val="24"/>
        </w:rPr>
        <w:t>ПРИКАЗЫВАЮ:</w:t>
      </w:r>
    </w:p>
    <w:p w:rsidR="00BD1C3C" w:rsidRPr="007978A6" w:rsidRDefault="00BD1C3C" w:rsidP="00A61182">
      <w:pPr>
        <w:pStyle w:val="a7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978A6">
        <w:rPr>
          <w:sz w:val="24"/>
          <w:szCs w:val="24"/>
        </w:rPr>
        <w:t>Утвердить план-график мероприятий ("дорожная карта") по обеспечению введения и реализации федеральных государственных образовательных стандартов образ</w:t>
      </w:r>
      <w:r w:rsidRPr="007978A6">
        <w:rPr>
          <w:sz w:val="24"/>
          <w:szCs w:val="24"/>
        </w:rPr>
        <w:t>о</w:t>
      </w:r>
      <w:r w:rsidRPr="007978A6">
        <w:rPr>
          <w:sz w:val="24"/>
          <w:szCs w:val="24"/>
        </w:rPr>
        <w:t xml:space="preserve">вания обучающихся с ограниченными возможностями здоровья в образовательных организациях, расположенных на территории </w:t>
      </w:r>
      <w:proofErr w:type="spellStart"/>
      <w:r w:rsidRPr="007978A6">
        <w:rPr>
          <w:sz w:val="24"/>
          <w:szCs w:val="24"/>
        </w:rPr>
        <w:t>Камышинского</w:t>
      </w:r>
      <w:proofErr w:type="spellEnd"/>
      <w:r w:rsidRPr="007978A6">
        <w:rPr>
          <w:sz w:val="24"/>
          <w:szCs w:val="24"/>
        </w:rPr>
        <w:t xml:space="preserve"> муниципального ра</w:t>
      </w:r>
      <w:r w:rsidRPr="007978A6">
        <w:rPr>
          <w:sz w:val="24"/>
          <w:szCs w:val="24"/>
        </w:rPr>
        <w:t>й</w:t>
      </w:r>
      <w:r w:rsidRPr="007978A6">
        <w:rPr>
          <w:sz w:val="24"/>
          <w:szCs w:val="24"/>
        </w:rPr>
        <w:t>она (прилагается).</w:t>
      </w:r>
    </w:p>
    <w:p w:rsidR="00BD1C3C" w:rsidRPr="007978A6" w:rsidRDefault="00BD1C3C" w:rsidP="00A61182">
      <w:pPr>
        <w:pStyle w:val="a7"/>
        <w:tabs>
          <w:tab w:val="clear" w:pos="4153"/>
          <w:tab w:val="clear" w:pos="8306"/>
        </w:tabs>
        <w:ind w:left="360"/>
        <w:jc w:val="both"/>
        <w:rPr>
          <w:sz w:val="24"/>
          <w:szCs w:val="24"/>
        </w:rPr>
      </w:pPr>
    </w:p>
    <w:p w:rsidR="00BD1C3C" w:rsidRPr="007978A6" w:rsidRDefault="00BD1C3C" w:rsidP="00A61182">
      <w:pPr>
        <w:pStyle w:val="a7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978A6">
        <w:rPr>
          <w:sz w:val="24"/>
          <w:szCs w:val="24"/>
        </w:rPr>
        <w:t>Руководителям образовательных организаций обеспечить выполнение меропри</w:t>
      </w:r>
      <w:r w:rsidRPr="007978A6">
        <w:rPr>
          <w:sz w:val="24"/>
          <w:szCs w:val="24"/>
        </w:rPr>
        <w:t>я</w:t>
      </w:r>
      <w:r w:rsidRPr="007978A6">
        <w:rPr>
          <w:sz w:val="24"/>
          <w:szCs w:val="24"/>
        </w:rPr>
        <w:t>тий плана-графика</w:t>
      </w:r>
      <w:r>
        <w:rPr>
          <w:sz w:val="24"/>
          <w:szCs w:val="24"/>
        </w:rPr>
        <w:t>.</w:t>
      </w:r>
    </w:p>
    <w:p w:rsidR="00BD1C3C" w:rsidRPr="007978A6" w:rsidRDefault="00BD1C3C" w:rsidP="00A61182">
      <w:pPr>
        <w:pStyle w:val="a7"/>
        <w:tabs>
          <w:tab w:val="clear" w:pos="4153"/>
          <w:tab w:val="clear" w:pos="8306"/>
        </w:tabs>
        <w:ind w:left="360"/>
        <w:jc w:val="both"/>
        <w:rPr>
          <w:sz w:val="24"/>
          <w:szCs w:val="24"/>
        </w:rPr>
      </w:pPr>
    </w:p>
    <w:p w:rsidR="00BD1C3C" w:rsidRPr="007B4AF5" w:rsidRDefault="00BD1C3C" w:rsidP="00A61182">
      <w:pPr>
        <w:pStyle w:val="a7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B4AF5">
        <w:rPr>
          <w:sz w:val="24"/>
          <w:szCs w:val="24"/>
        </w:rPr>
        <w:t>Контроль за исполнением настоящего приказа оставляю за собой.</w:t>
      </w:r>
    </w:p>
    <w:p w:rsidR="00BD1C3C" w:rsidRPr="007B4AF5" w:rsidRDefault="00BD1C3C" w:rsidP="00A61182">
      <w:pPr>
        <w:pStyle w:val="a7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D1C3C" w:rsidRDefault="00BD1C3C" w:rsidP="007978A6">
      <w:pPr>
        <w:pStyle w:val="21"/>
        <w:spacing w:line="276" w:lineRule="auto"/>
      </w:pPr>
    </w:p>
    <w:p w:rsidR="00BD1C3C" w:rsidRDefault="00BD1C3C" w:rsidP="007978A6">
      <w:pPr>
        <w:pStyle w:val="21"/>
        <w:spacing w:line="276" w:lineRule="auto"/>
      </w:pPr>
      <w:r>
        <w:t xml:space="preserve">Председатель Комитета образования </w:t>
      </w:r>
    </w:p>
    <w:p w:rsidR="00BD1C3C" w:rsidRDefault="00BD1C3C" w:rsidP="007978A6">
      <w:pPr>
        <w:pStyle w:val="21"/>
        <w:spacing w:line="276" w:lineRule="auto"/>
      </w:pPr>
      <w:r>
        <w:t xml:space="preserve">Администрации </w:t>
      </w:r>
      <w:proofErr w:type="spellStart"/>
      <w:r>
        <w:t>Камышинского</w:t>
      </w:r>
      <w:proofErr w:type="spellEnd"/>
      <w:r>
        <w:t xml:space="preserve"> муниципального района </w:t>
      </w:r>
      <w:r>
        <w:tab/>
      </w:r>
      <w:r>
        <w:tab/>
      </w:r>
      <w:proofErr w:type="spellStart"/>
      <w:r>
        <w:t>А.В.Байрачный</w:t>
      </w:r>
      <w:proofErr w:type="spellEnd"/>
    </w:p>
    <w:p w:rsidR="00BD1C3C" w:rsidRDefault="00BD1C3C" w:rsidP="007978A6">
      <w:pPr>
        <w:pStyle w:val="21"/>
        <w:spacing w:line="276" w:lineRule="auto"/>
      </w:pPr>
    </w:p>
    <w:p w:rsidR="00BD1C3C" w:rsidRDefault="00BD1C3C" w:rsidP="007978A6">
      <w:pPr>
        <w:pStyle w:val="21"/>
        <w:spacing w:line="276" w:lineRule="auto"/>
      </w:pPr>
    </w:p>
    <w:p w:rsidR="00BD1C3C" w:rsidRDefault="00BD1C3C" w:rsidP="007978A6">
      <w:pPr>
        <w:pStyle w:val="21"/>
        <w:spacing w:line="276" w:lineRule="auto"/>
      </w:pPr>
      <w:r>
        <w:t>С приказом ознакомлены, согласны.</w:t>
      </w: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BD1C3C" w:rsidSect="00274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 xml:space="preserve">Утвержден </w:t>
      </w: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>приказом комитета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1C3C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D1C3C" w:rsidRPr="00ED1D07" w:rsidRDefault="00BD1C3C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05.05.2016</w:t>
      </w:r>
      <w:r w:rsidRPr="00ED1D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="00E429FD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___</w:t>
      </w:r>
    </w:p>
    <w:p w:rsidR="00BD1C3C" w:rsidRDefault="00BD1C3C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1C3C" w:rsidRDefault="00BD1C3C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1C3C" w:rsidRDefault="00BD1C3C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3F0E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-график</w:t>
      </w:r>
    </w:p>
    <w:p w:rsidR="00BD1C3C" w:rsidRDefault="00BD1C3C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1C3C" w:rsidRPr="00CB699B" w:rsidRDefault="00BD1C3C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99B">
        <w:rPr>
          <w:rFonts w:ascii="Times New Roman" w:hAnsi="Times New Roman"/>
          <w:b/>
          <w:sz w:val="28"/>
          <w:szCs w:val="28"/>
        </w:rPr>
        <w:t>мероприятий ("дорожная карта") по обеспечению введения и реализации федеральных государственных образ</w:t>
      </w:r>
      <w:r w:rsidRPr="00CB699B">
        <w:rPr>
          <w:rFonts w:ascii="Times New Roman" w:hAnsi="Times New Roman"/>
          <w:b/>
          <w:sz w:val="28"/>
          <w:szCs w:val="28"/>
        </w:rPr>
        <w:t>о</w:t>
      </w:r>
      <w:r w:rsidRPr="00CB699B">
        <w:rPr>
          <w:rFonts w:ascii="Times New Roman" w:hAnsi="Times New Roman"/>
          <w:b/>
          <w:sz w:val="28"/>
          <w:szCs w:val="28"/>
        </w:rPr>
        <w:t xml:space="preserve">вательных стандартов образования обучающихся с ограниченными возможностями здоровья в образовательных организациях, расположенных на территории </w:t>
      </w:r>
      <w:proofErr w:type="spellStart"/>
      <w:r w:rsidRPr="00CB699B">
        <w:rPr>
          <w:rFonts w:ascii="Times New Roman" w:hAnsi="Times New Roman"/>
          <w:b/>
          <w:sz w:val="28"/>
          <w:szCs w:val="28"/>
        </w:rPr>
        <w:t>Камышинского</w:t>
      </w:r>
      <w:proofErr w:type="spellEnd"/>
      <w:r w:rsidRPr="00CB699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D1C3C" w:rsidRDefault="00BD1C3C" w:rsidP="004B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224"/>
        <w:gridCol w:w="1975"/>
        <w:gridCol w:w="1775"/>
        <w:gridCol w:w="3153"/>
        <w:gridCol w:w="4190"/>
      </w:tblGrid>
      <w:tr w:rsidR="00BD1C3C" w:rsidRPr="0061427B" w:rsidTr="007A6EF2">
        <w:tc>
          <w:tcPr>
            <w:tcW w:w="534" w:type="dxa"/>
            <w:vMerge w:val="restart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vMerge w:val="restart"/>
            <w:vAlign w:val="center"/>
          </w:tcPr>
          <w:p w:rsidR="00BD1C3C" w:rsidRPr="0061427B" w:rsidRDefault="00BD1C3C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D1C3C" w:rsidRPr="0061427B" w:rsidRDefault="00BD1C3C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460" w:type="dxa"/>
            <w:gridSpan w:val="2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Конечные результаты мероприятий, реализуемых до сентября 2016 года</w:t>
            </w:r>
          </w:p>
        </w:tc>
      </w:tr>
      <w:tr w:rsidR="00BD1C3C" w:rsidRPr="0061427B" w:rsidTr="007A6EF2">
        <w:tc>
          <w:tcPr>
            <w:tcW w:w="534" w:type="dxa"/>
            <w:vMerge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BD1C3C" w:rsidRPr="0061427B" w:rsidRDefault="00BD1C3C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 (институци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нальный)</w:t>
            </w:r>
          </w:p>
        </w:tc>
        <w:tc>
          <w:tcPr>
            <w:tcW w:w="4273" w:type="dxa"/>
            <w:vAlign w:val="center"/>
          </w:tcPr>
          <w:p w:rsidR="00BD1C3C" w:rsidRPr="0061427B" w:rsidRDefault="00BD1C3C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BD1C3C" w:rsidRPr="0061427B" w:rsidTr="007A6EF2">
        <w:tc>
          <w:tcPr>
            <w:tcW w:w="15013" w:type="dxa"/>
            <w:gridSpan w:val="6"/>
          </w:tcPr>
          <w:p w:rsidR="00BD1C3C" w:rsidRPr="0061427B" w:rsidRDefault="00BD1C3C" w:rsidP="007A6E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  <w:p w:rsidR="00BD1C3C" w:rsidRPr="0061427B" w:rsidRDefault="00BD1C3C" w:rsidP="002748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мероприятий по обеспечению введения ФГОС ОВЗ в муниципал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ОО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мероприятий ФГОС ОВЗ в ОО</w:t>
            </w:r>
          </w:p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Разработка, утверждение плана-графика мероприятий по обеспечению введения ФГОС ОВЗ на муниципал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ном уровнях 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 основных меропри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тий по подготовке к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ОВЗ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BD1C3C" w:rsidRPr="0061427B" w:rsidRDefault="00BD1C3C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 основных меропри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тий по подготовке к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ОВЗ в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пальных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новных мероприятий по подготовке к введению ФГОС ОВЗ </w:t>
            </w:r>
          </w:p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правовых 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тов, обеспечивающих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ние ФГОС ОВЗ 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июнь – декабрь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 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Приведение локальных 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 ОО в соответствие с ФГОС ОВЗ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Наличие муниципальной нормати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ной правовой базы по вопросам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ФГОС ОВЗ. Соответствие 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кальных актов ОО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ФГОС ОВЗ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обеспечению кабинетов начальных классов ОО 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учебным и учебно-наглядным оборудованием в соответствии с примерным перечнем в соответствии требованиям ФГОС ОВЗ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Утверждение перечня уче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и учебно-наглядного оборудования для кабин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тов начальных классов ОО, соответствующее требов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ниям ФГОС ОВЗ. Обесп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чение кабинетов начальных классов ОО учебным и учебно-наглядным обор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дованием в соответствии с примерным перечнем в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ответствии требованиям ФГОС ОВЗ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кабинетов начальных классов ОО учебным и учебно-наглядным оборудованием в соотве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ствии с примерным перечнем в соо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ветствии требованиям ФГОС ОВЗ 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по 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ключению договоров о вз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имодействии ОО и учрежд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дополнительного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 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Заключение договоров  о взаимодействии ОО и учреждения дополнител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Заключены договора  о взаимоде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й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ствии ОО и учреждения дополнител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ного образования детей 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Контроль организации раб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ты по паспортизации каб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нетов начальных классов ОО в соответствии с утвержде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ным примерным положен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ем об учебном кабинете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по паспортизации кабинетов начальных классов ОО в соответствии с утвержде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ным примерным положен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ем об учебном кабинете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Все кабинеты подготовительных, 1 классов к 01.09.2017 паспортизиров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 в соответствии  утвержденным примерным положением об учебном кабинете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в  Плане работы мет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дического сопровождения образования детей-инвалидов, детей с ОВЗ 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циалистами Комитета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зования МКУ ИМЦ, рабо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ников ОО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 - 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775" w:type="dxa"/>
          </w:tcPr>
          <w:p w:rsidR="00BD1C3C" w:rsidRPr="0061427B" w:rsidRDefault="00BD1C3C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BD1C3C" w:rsidRPr="0061427B" w:rsidRDefault="00BD1C3C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в  Плане работы Ком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тета образования МКУ ИМЦ сопровождения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зования детей-инвалидов, детей с ОВЗ работников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Получение методической помощи специалистов комитета образования МКУ ИМЦ, работниками ОО по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провождению образования детей-инвалидов, детей с ОВЗ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ниципальных ОО по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нию в штатное расписание должностей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>, асс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стента (при необходимости)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года, 2017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ОО по введению в штатное расп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сание ОО должностей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>, ассистента (при нео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ходимости)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Введение в штатное расписание ОО должностей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 xml:space="preserve"> (при необход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мости).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ных планами работы облас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и муниципальных орг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нов управления образован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ем, специалистов комитета по образованию, работников ОО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ных планами работы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ластных и муниципальных органов управления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ванием, работников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1427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Планирование деятельности муниц</w:t>
            </w:r>
            <w:r w:rsidRPr="0061427B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eastAsia="SimSun" w:hAnsi="Times New Roman"/>
                <w:sz w:val="24"/>
                <w:szCs w:val="24"/>
              </w:rPr>
              <w:t xml:space="preserve">пальных методических объединений </w:t>
            </w:r>
            <w:r w:rsidRPr="0061427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педагогов с включением вопросов введения и реализации ФГОС ОВЗ.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eastAsia="SimSun" w:hAnsi="Times New Roman"/>
                <w:sz w:val="24"/>
                <w:szCs w:val="24"/>
              </w:rPr>
              <w:t>Размещение материалов на сайтах, страницах Комитета образования и ОО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Сбор и анализ материалов самоанализов ОО по гото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ности и достаточности усл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вий к введению ФГОС ОВЗ, включая кадровые, матер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ально-технические, норм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тивно-правовые, организ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ционно-методические. 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BD1C3C" w:rsidRPr="0061427B" w:rsidRDefault="00BD1C3C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Самоанализ ОО по  оценке готовности и достаточности условий к введению ФГОС ОВЗ, включая кадровые, материально-технические, нормативно-правовые,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ганизационно-методические. 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Предоставление отчета по итогам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моанализа ОО в Комитет образования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комитета по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ванию «Об организации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ниторинга по оценке гото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ности муниципальных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зовательных систем к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ОО для обуча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щихся с ОВЗ»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сентябрь 2016 года – декабрь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создания условий для реализации ФГОС ОВЗ в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Мониторинг условий для реализации ФГОС ОВЗ в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Камышинском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пальном районе. 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развития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вания обучающихся с ОВЗ по результатам проведения мониторинга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 необходим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раздела программы разв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тия ОО по созданию усл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вий для реализации ФГОС ОВЗ по результатам пров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мониторинга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Утвержденные программы развития по созданию условий для реализации ФГОС ОВЗ по результатам провед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мониторинга муниципального и школьного уровней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комитета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приказа «О контроле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товности общеобразовател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учреждений к внедр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ОО для обуча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щихся с ОВЗ»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ИвановаЕ.И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Приказ Комитета образования «О контроле готовности общеобразов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тельных учреждений к внедрению ФГОС ОО для обучающихся с ОВЗ»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мероприятий по разъяснению особенн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стей введения ФГОС ОВЗ с руководителями 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пальных ОО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Май -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Иванова Е.И..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мероприятий по  разъяснению особенн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стей введения ФГОС ОВЗ с работниками 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вопросов по разъяснению особенностей введения ФГОС ОВЗ в 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повестку совещаний с руководител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ми ОО, МО педагогических работн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совещаний и семинаров с руководителями ОО по вопросам разработки на основе ФГОС ОВЗ ада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тированной основной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зовательной программы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Август 2016-март 2017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на основе ФГОС ОВЗ адаптированной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новной образовательной программы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Проведение совещаний и семинаров с руководителями ОО по вопросам ра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работки адаптированной основной образовательной программы ОО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обсуждения вариативных примерных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разовательных программ (в части учета региональных, этнокультурных особенн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стей)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основных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зовательных программ с 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пользованием примерных образовательных программ, находящихся в федерал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ном реестре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Во всех ОО, предоставляющих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зовательные услуги обучающимся с ОВЗ, разработаны основные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вательные программы в соответствии с современными требованиями</w:t>
            </w:r>
          </w:p>
        </w:tc>
      </w:tr>
      <w:tr w:rsidR="00BD1C3C" w:rsidRPr="0061427B" w:rsidTr="007A6EF2">
        <w:tc>
          <w:tcPr>
            <w:tcW w:w="15013" w:type="dxa"/>
            <w:gridSpan w:val="6"/>
          </w:tcPr>
          <w:p w:rsidR="00BD1C3C" w:rsidRPr="0061427B" w:rsidRDefault="00BD1C3C" w:rsidP="007A6E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BD1C3C" w:rsidRPr="0061427B" w:rsidRDefault="00BD1C3C" w:rsidP="002748A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комитета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«О закреплении отве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ственности за введение ФГОС ОВЗ на территории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пального района»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ОО «О создании рабочей группы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тельной организации по введению ФГОС ОВЗ»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Назначение ответственных за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ние ФГОС ОВЗ на территории </w:t>
            </w: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ы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шинского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BD1C3C" w:rsidRPr="0061427B" w:rsidTr="007A6EF2">
        <w:tc>
          <w:tcPr>
            <w:tcW w:w="15013" w:type="dxa"/>
            <w:gridSpan w:val="6"/>
          </w:tcPr>
          <w:p w:rsidR="00BD1C3C" w:rsidRPr="0061427B" w:rsidRDefault="00BD1C3C" w:rsidP="007A6E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  <w:p w:rsidR="00BD1C3C" w:rsidRPr="0061427B" w:rsidRDefault="00BD1C3C" w:rsidP="002748A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повышения квалификации (професси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нальной переподготовки) руководящих и педагогич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ских работников ОО по 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просам реализации ФГОС ОВЗ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– декабрь 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руководящих и педагогических работн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ков ОО по вопросам реал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зации ФГОС ОВЗ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Реализация планов- графиков пов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ы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шения квалификации руководящих и педагогических работников ОО мун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ципального, школьного уровней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рабо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ников комитета образования,  ОО в курсах повышения квалификации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2016 – май 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ботников ОО в курсах 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вышения квалификации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ками комитета образования,  ОО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Мониторинг кадровой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товности ОО к введению ФГОС ОВЗ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– август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май-август 2017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Аналитическая справка о готовности образовательных организаций района по обеспечению введения федерал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государственного образовател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стандарта начального общего образования обучающихся с огран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ченными возможностями здоровья и федерального государственного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зовательного стандарта образования, обучающихся с умственной отстал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BD1C3C" w:rsidRPr="0061427B" w:rsidTr="007A6EF2">
        <w:tc>
          <w:tcPr>
            <w:tcW w:w="15013" w:type="dxa"/>
            <w:gridSpan w:val="6"/>
          </w:tcPr>
          <w:p w:rsidR="00BD1C3C" w:rsidRPr="0061427B" w:rsidRDefault="00BD1C3C" w:rsidP="007A6E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  <w:p w:rsidR="00BD1C3C" w:rsidRPr="0061427B" w:rsidRDefault="00BD1C3C" w:rsidP="002748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Учет методических рек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мендаций при формиров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нии муниципальных заданий ОО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Эффективное планирование расходов средств 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Расходование средств осуществляется с учетом необходимости реализации полномочий по финансовому обесп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чению  прав обучающихся с ОВЗ на получение общедоступного и бе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платного образования в условиях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ФГОС ОВЗ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Учет методических рек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мендаций при финансиров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нии муниципальных общ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образовательных учрежд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Подготовка муниципальных заданий с учетом доработа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методических рекоме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даций по реализации полн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мочий субъектов Российской Федерации по финансовому обеспечению прав обуча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щихся с ОВЗ на получение общедоступного и беспла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ного образования в условиях </w:t>
            </w: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>введения ФГОС ОВЗ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BD1C3C" w:rsidRPr="0061427B" w:rsidRDefault="00BD1C3C" w:rsidP="0045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45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Корректировка и выполн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ние муниципальных зад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ний в соответствии с ФГОС ОВЗ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Финансовое обеспечение ФГОС ОВЗ в общеобразовательных муниципал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учреждений ОО,  выполнено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ниципальное задание в полном объ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ме с учетом ФГОС ОВЗ</w:t>
            </w:r>
          </w:p>
        </w:tc>
      </w:tr>
      <w:tr w:rsidR="00BD1C3C" w:rsidRPr="0061427B" w:rsidTr="007A6EF2">
        <w:tc>
          <w:tcPr>
            <w:tcW w:w="15013" w:type="dxa"/>
            <w:gridSpan w:val="6"/>
          </w:tcPr>
          <w:p w:rsidR="00BD1C3C" w:rsidRPr="0061427B" w:rsidRDefault="00BD1C3C" w:rsidP="007A6E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обеспечение ФГОС ОВЗ</w:t>
            </w:r>
          </w:p>
          <w:p w:rsidR="00BD1C3C" w:rsidRPr="0061427B" w:rsidRDefault="00BD1C3C" w:rsidP="002748A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участия рук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водящих и педагогических работников образовательных организаций в регионал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ных, муниципальных сов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щаниях, конференциях,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минарах по вопросам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и реализации ФГОС ОВЗ.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– 2017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ды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Проведение совещаний,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минаров по вопросам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и реализации ФГОС ОВЗ. Организация участия руководящих и педагогич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ских работников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тельных организаций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 по вопросам введения и реализации ФГОС ОВЗ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ной организации по вопросам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и реализации ФГОС ОВЗ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Создание на сайте комитета образования раздела «Вв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дение ФГОС образования обучающихся с ОВЗ»</w:t>
            </w: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27B"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 w:rsidRPr="0061427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Размещение на сайте ОО информации о введении ФГОС ОВЗ и связанных с этим изменениях в работе ОО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Информированность на всех уровнях о проводимой в районе работе по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дению ФГОС ОВЗ</w:t>
            </w:r>
          </w:p>
        </w:tc>
      </w:tr>
      <w:tr w:rsidR="00BD1C3C" w:rsidRPr="0061427B" w:rsidTr="007A6EF2">
        <w:tc>
          <w:tcPr>
            <w:tcW w:w="534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Информационное сопрово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ж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дение в СМИ о ходе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и реализации ФГОС ОВЗ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2015 – 2016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ды</w:t>
            </w: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BD1C3C" w:rsidRPr="0061427B" w:rsidRDefault="00BD1C3C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Подготовка публикаций в СМИ, в том числе эле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тронных, о ходе реализации ФГОС ОВЗ</w:t>
            </w:r>
          </w:p>
        </w:tc>
        <w:tc>
          <w:tcPr>
            <w:tcW w:w="4273" w:type="dxa"/>
          </w:tcPr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– ресурсов, печатной продукции</w:t>
            </w:r>
          </w:p>
          <w:p w:rsidR="00BD1C3C" w:rsidRPr="0061427B" w:rsidRDefault="00BD1C3C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C3C" w:rsidRDefault="00BD1C3C" w:rsidP="00715F99">
      <w:pPr>
        <w:rPr>
          <w:rFonts w:ascii="Arial" w:hAnsi="Arial" w:cs="Arial"/>
          <w:sz w:val="8"/>
          <w:szCs w:val="8"/>
        </w:rPr>
      </w:pPr>
    </w:p>
    <w:p w:rsidR="00BD1C3C" w:rsidRDefault="00BD1C3C" w:rsidP="00715F99"/>
    <w:p w:rsidR="00BD1C3C" w:rsidRDefault="00BD1C3C"/>
    <w:p w:rsidR="00BD1C3C" w:rsidRDefault="00BD1C3C"/>
    <w:p w:rsidR="00BD1C3C" w:rsidRDefault="00BD1C3C"/>
    <w:p w:rsidR="00BD1C3C" w:rsidRDefault="00BD1C3C"/>
    <w:p w:rsidR="00BD1C3C" w:rsidRDefault="00BD1C3C"/>
    <w:p w:rsidR="00BD1C3C" w:rsidRDefault="00BD1C3C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D1C3C" w:rsidRDefault="00BD1C3C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D1C3C" w:rsidRDefault="00BD1C3C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70FC">
        <w:rPr>
          <w:b/>
          <w:bCs/>
          <w:sz w:val="28"/>
          <w:szCs w:val="28"/>
        </w:rPr>
        <w:t>Примерный перечень основных мероприятий, проводимых образовательной организацией</w:t>
      </w:r>
    </w:p>
    <w:p w:rsidR="00BD1C3C" w:rsidRDefault="00BD1C3C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70FC">
        <w:rPr>
          <w:b/>
          <w:bCs/>
          <w:sz w:val="28"/>
          <w:szCs w:val="28"/>
        </w:rPr>
        <w:t xml:space="preserve"> по подготовке к внедрению ФГОС ОВЗ для обучающихся с ОВЗ</w:t>
      </w:r>
    </w:p>
    <w:p w:rsidR="00BD1C3C" w:rsidRPr="00A270FC" w:rsidRDefault="00BD1C3C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076"/>
        <w:gridCol w:w="2869"/>
        <w:gridCol w:w="2268"/>
        <w:gridCol w:w="4820"/>
      </w:tblGrid>
      <w:tr w:rsidR="00BD1C3C" w:rsidRPr="001F090B" w:rsidTr="00321C97">
        <w:trPr>
          <w:trHeight w:val="449"/>
        </w:trPr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№ п/п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Сроки, </w:t>
            </w:r>
          </w:p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Ожидаемый</w:t>
            </w:r>
          </w:p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результат</w:t>
            </w:r>
          </w:p>
        </w:tc>
      </w:tr>
      <w:tr w:rsidR="00BD1C3C" w:rsidRPr="001F090B" w:rsidTr="00321C97">
        <w:tc>
          <w:tcPr>
            <w:tcW w:w="14743" w:type="dxa"/>
            <w:gridSpan w:val="5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BD1C3C" w:rsidRPr="001F090B" w:rsidTr="00321C97">
              <w:trPr>
                <w:trHeight w:val="127"/>
              </w:trPr>
              <w:tc>
                <w:tcPr>
                  <w:tcW w:w="9248" w:type="dxa"/>
                </w:tcPr>
                <w:p w:rsidR="00BD1C3C" w:rsidRPr="001F090B" w:rsidRDefault="00BD1C3C" w:rsidP="00321C9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090B">
                    <w:rPr>
                      <w:sz w:val="28"/>
                      <w:szCs w:val="28"/>
                    </w:rPr>
                    <w:t xml:space="preserve">1. </w:t>
                  </w:r>
                  <w:r w:rsidRPr="001F090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Организационное обеспечение введения ФГОС</w:t>
                  </w:r>
                </w:p>
              </w:tc>
            </w:tr>
          </w:tbl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Создание рабочей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(инициативной, проектной) группы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Создание, определение функционала рабочей группы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Разработка и утверждение пл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на-графика введения ФГОС </w:t>
            </w:r>
            <w:r>
              <w:rPr>
                <w:sz w:val="28"/>
                <w:szCs w:val="28"/>
              </w:rPr>
              <w:t xml:space="preserve">ОВЗ </w:t>
            </w:r>
            <w:r w:rsidRPr="001F090B">
              <w:rPr>
                <w:sz w:val="28"/>
                <w:szCs w:val="28"/>
              </w:rPr>
              <w:t xml:space="preserve">в школе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Система мероприятий, обеспечива</w:t>
            </w:r>
            <w:r w:rsidRPr="001F090B">
              <w:rPr>
                <w:sz w:val="28"/>
                <w:szCs w:val="28"/>
              </w:rPr>
              <w:t>ю</w:t>
            </w:r>
            <w:r w:rsidRPr="001F090B">
              <w:rPr>
                <w:sz w:val="28"/>
                <w:szCs w:val="28"/>
              </w:rPr>
              <w:t>щих введени</w:t>
            </w:r>
            <w:r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 ФГОС </w:t>
            </w:r>
            <w:r>
              <w:rPr>
                <w:sz w:val="28"/>
                <w:szCs w:val="28"/>
              </w:rPr>
              <w:t xml:space="preserve">ОВЗ </w:t>
            </w:r>
            <w:r w:rsidRPr="001F090B">
              <w:rPr>
                <w:sz w:val="28"/>
                <w:szCs w:val="28"/>
              </w:rPr>
              <w:t>в школе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Заседания МО «Требования к условиям реализации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тельного процесса при введ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нии ФГОС </w:t>
            </w:r>
            <w:r>
              <w:rPr>
                <w:sz w:val="28"/>
                <w:szCs w:val="28"/>
              </w:rPr>
              <w:t>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Перечень требований условиям орг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низации образовательного процесса в ОО при введении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Педагогический совет «Пр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блемы введения и реализации требований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Ликвидация профессиональных 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труднений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Анализ результатов освоения учебных программ начальной ступени обучения. Определение их соответствия требованиям ФГОС к результатам освоения АООП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Определение необходимых измен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ний модели образовательной системы ОУ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Анализ условий и ресурсного обеспечения реализации АООП в соответствии с требованиями ФГОС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1F090B">
              <w:rPr>
                <w:sz w:val="28"/>
                <w:szCs w:val="28"/>
              </w:rPr>
              <w:t>Зам.директора</w:t>
            </w:r>
            <w:proofErr w:type="spellEnd"/>
            <w:r w:rsidRPr="001F090B">
              <w:rPr>
                <w:sz w:val="28"/>
                <w:szCs w:val="28"/>
              </w:rPr>
              <w:t xml:space="preserve"> по УВР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Оценка ОО условий школы учетом требований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Планирование необходимого ресурсного обеспечения обр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зовательного процесса в начальной школе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План ресурсного обеспечения в ОУ образовательного процесса начальной школы.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Анализ соответствия матер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>ально-технической базы ре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лизации АООП действующим санитарным и противопожа</w:t>
            </w:r>
            <w:r w:rsidRPr="001F090B">
              <w:rPr>
                <w:sz w:val="28"/>
                <w:szCs w:val="28"/>
              </w:rPr>
              <w:t>р</w:t>
            </w:r>
            <w:r w:rsidRPr="001F090B">
              <w:rPr>
                <w:sz w:val="28"/>
                <w:szCs w:val="28"/>
              </w:rPr>
              <w:t>ным нормам, нормам охраны труда работников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тельного учреждения.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Приведение соответствие материал</w:t>
            </w:r>
            <w:r w:rsidRPr="001F090B">
              <w:rPr>
                <w:sz w:val="28"/>
                <w:szCs w:val="28"/>
              </w:rPr>
              <w:t>ь</w:t>
            </w:r>
            <w:r w:rsidRPr="001F090B">
              <w:rPr>
                <w:sz w:val="28"/>
                <w:szCs w:val="28"/>
              </w:rPr>
              <w:t>но-технической базы реализации АООП с требованиями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</w:tc>
      </w:tr>
      <w:tr w:rsidR="00BD1C3C" w:rsidRPr="001F090B" w:rsidTr="00321C97">
        <w:trPr>
          <w:trHeight w:val="2895"/>
        </w:trPr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ind w:right="33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Комплектование школьной библиотеки базовыми док</w:t>
            </w:r>
            <w:r w:rsidRPr="001F090B">
              <w:rPr>
                <w:sz w:val="28"/>
                <w:szCs w:val="28"/>
              </w:rPr>
              <w:t>у</w:t>
            </w:r>
            <w:r w:rsidRPr="001F090B">
              <w:rPr>
                <w:sz w:val="28"/>
                <w:szCs w:val="28"/>
              </w:rPr>
              <w:t>ментами и дополнительными материалами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  <w:tbl>
            <w:tblPr>
              <w:tblW w:w="3976" w:type="dxa"/>
              <w:tblLayout w:type="fixed"/>
              <w:tblLook w:val="0000" w:firstRow="0" w:lastRow="0" w:firstColumn="0" w:lastColumn="0" w:noHBand="0" w:noVBand="0"/>
            </w:tblPr>
            <w:tblGrid>
              <w:gridCol w:w="3976"/>
            </w:tblGrid>
            <w:tr w:rsidR="00BD1C3C" w:rsidRPr="001F090B" w:rsidTr="00C519F1">
              <w:trPr>
                <w:trHeight w:val="1026"/>
              </w:trPr>
              <w:tc>
                <w:tcPr>
                  <w:tcW w:w="3976" w:type="dxa"/>
                </w:tcPr>
                <w:p w:rsidR="00BD1C3C" w:rsidRPr="001F090B" w:rsidRDefault="00BD1C3C" w:rsidP="00321C97">
                  <w:pPr>
                    <w:pStyle w:val="Default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1F090B">
                    <w:rPr>
                      <w:sz w:val="28"/>
                      <w:szCs w:val="28"/>
                    </w:rPr>
                    <w:t>Анализ имеющегося</w:t>
                  </w:r>
                  <w:r w:rsidRPr="001F090B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1F090B">
                    <w:rPr>
                      <w:sz w:val="28"/>
                      <w:szCs w:val="28"/>
                    </w:rPr>
                    <w:t>необх</w:t>
                  </w:r>
                  <w:r w:rsidRPr="001F090B">
                    <w:rPr>
                      <w:sz w:val="28"/>
                      <w:szCs w:val="28"/>
                    </w:rPr>
                    <w:t>о</w:t>
                  </w:r>
                  <w:r w:rsidRPr="001F090B">
                    <w:rPr>
                      <w:sz w:val="28"/>
                      <w:szCs w:val="28"/>
                    </w:rPr>
                    <w:t>димыми  УМК, учебными учебного фонда библиотеки школы справочными пособ</w:t>
                  </w:r>
                  <w:r w:rsidRPr="001F090B">
                    <w:rPr>
                      <w:sz w:val="28"/>
                      <w:szCs w:val="28"/>
                    </w:rPr>
                    <w:t>и</w:t>
                  </w:r>
                  <w:r w:rsidRPr="001F090B">
                    <w:rPr>
                      <w:sz w:val="28"/>
                      <w:szCs w:val="28"/>
                    </w:rPr>
                    <w:t>ями для реализации ФГОС</w:t>
                  </w:r>
                  <w:r>
                    <w:rPr>
                      <w:sz w:val="28"/>
                      <w:szCs w:val="28"/>
                    </w:rPr>
                    <w:t xml:space="preserve"> ОВЗ</w:t>
                  </w:r>
                  <w:r w:rsidRPr="001F090B">
                    <w:rPr>
                      <w:sz w:val="28"/>
                      <w:szCs w:val="28"/>
                    </w:rPr>
                    <w:t xml:space="preserve"> Комплектование библи</w:t>
                  </w:r>
                  <w:r w:rsidRPr="001F090B">
                    <w:rPr>
                      <w:sz w:val="28"/>
                      <w:szCs w:val="28"/>
                    </w:rPr>
                    <w:t>о</w:t>
                  </w:r>
                  <w:r w:rsidRPr="001F090B">
                    <w:rPr>
                      <w:sz w:val="28"/>
                      <w:szCs w:val="28"/>
                    </w:rPr>
                    <w:t>теки УМК по всем учебным предметам учебного плана АООП, в соответствии с Ф</w:t>
                  </w:r>
                  <w:r w:rsidRPr="001F090B">
                    <w:rPr>
                      <w:sz w:val="28"/>
                      <w:szCs w:val="28"/>
                    </w:rPr>
                    <w:t>е</w:t>
                  </w:r>
                  <w:r w:rsidRPr="001F090B">
                    <w:rPr>
                      <w:sz w:val="28"/>
                      <w:szCs w:val="28"/>
                    </w:rPr>
                    <w:t>деральным перечнем</w:t>
                  </w:r>
                </w:p>
                <w:p w:rsidR="00BD1C3C" w:rsidRPr="001F090B" w:rsidRDefault="00BD1C3C" w:rsidP="00321C97">
                  <w:pPr>
                    <w:pStyle w:val="Default"/>
                    <w:ind w:right="3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1C3C" w:rsidRPr="001F090B" w:rsidRDefault="00BD1C3C" w:rsidP="00321C97">
            <w:pPr>
              <w:pStyle w:val="Default"/>
              <w:ind w:right="1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 директора по УВР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Зав. школьной библиотекой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Наличие в школе документов по вв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дению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Оснащенность школьной библиотеки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Экспертиза условий, созданных в ОО в соответствии с требов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ниями ФГОС </w:t>
            </w: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W w:w="2018" w:type="dxa"/>
              <w:tblLayout w:type="fixed"/>
              <w:tblLook w:val="0000" w:firstRow="0" w:lastRow="0" w:firstColumn="0" w:lastColumn="0" w:noHBand="0" w:noVBand="0"/>
            </w:tblPr>
            <w:tblGrid>
              <w:gridCol w:w="2018"/>
            </w:tblGrid>
            <w:tr w:rsidR="00BD1C3C" w:rsidRPr="001F090B" w:rsidTr="00321C97">
              <w:trPr>
                <w:trHeight w:val="288"/>
              </w:trPr>
              <w:tc>
                <w:tcPr>
                  <w:tcW w:w="2018" w:type="dxa"/>
                </w:tcPr>
                <w:p w:rsidR="00BD1C3C" w:rsidRPr="001F090B" w:rsidRDefault="00BD1C3C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090B">
                    <w:rPr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</w:tbl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Методическое совещание «О готовности школы к переходу </w:t>
            </w:r>
            <w:r w:rsidRPr="001F090B">
              <w:rPr>
                <w:sz w:val="28"/>
                <w:szCs w:val="28"/>
              </w:rPr>
              <w:lastRenderedPageBreak/>
              <w:t>на ФГОС начального общего образования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Оценка степени готовности ОО вв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дению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«Мониторинг внедрения ФГОС начального общего о</w:t>
            </w:r>
            <w:r w:rsidRPr="001F090B">
              <w:rPr>
                <w:sz w:val="28"/>
                <w:szCs w:val="28"/>
              </w:rPr>
              <w:t>б</w:t>
            </w:r>
            <w:r w:rsidRPr="001F090B">
              <w:rPr>
                <w:sz w:val="28"/>
                <w:szCs w:val="28"/>
              </w:rPr>
              <w:t>разования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Оценка степени готовности ОО вв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дению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BD1C3C" w:rsidRPr="001F090B" w:rsidTr="00321C97">
        <w:tc>
          <w:tcPr>
            <w:tcW w:w="14743" w:type="dxa"/>
            <w:gridSpan w:val="5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b/>
                <w:i/>
                <w:sz w:val="28"/>
                <w:szCs w:val="28"/>
              </w:rPr>
            </w:pPr>
            <w:r w:rsidRPr="001F090B">
              <w:rPr>
                <w:b/>
                <w:i/>
                <w:sz w:val="28"/>
                <w:szCs w:val="28"/>
              </w:rPr>
              <w:t>2.Нормативное обеспечение введения ФГОС</w:t>
            </w:r>
            <w:r>
              <w:rPr>
                <w:b/>
                <w:i/>
                <w:sz w:val="28"/>
                <w:szCs w:val="28"/>
              </w:rPr>
              <w:t xml:space="preserve"> НОО ОВЗ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Подготовка приказов, локал</w:t>
            </w:r>
            <w:r w:rsidRPr="001F090B">
              <w:rPr>
                <w:sz w:val="28"/>
                <w:szCs w:val="28"/>
              </w:rPr>
              <w:t>ь</w:t>
            </w:r>
            <w:r w:rsidRPr="001F090B">
              <w:rPr>
                <w:sz w:val="28"/>
                <w:szCs w:val="28"/>
              </w:rPr>
              <w:t>ных актов, регламентирующих введение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, довед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ние нормативных документов до сведения всех заинтерес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ванных лиц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Внесение изменений дополнений </w:t>
            </w:r>
            <w:r>
              <w:rPr>
                <w:sz w:val="28"/>
                <w:szCs w:val="28"/>
              </w:rPr>
              <w:t xml:space="preserve">в </w:t>
            </w:r>
            <w:r w:rsidRPr="001F090B">
              <w:rPr>
                <w:sz w:val="28"/>
                <w:szCs w:val="28"/>
              </w:rPr>
              <w:t>документы,</w:t>
            </w:r>
          </w:p>
          <w:p w:rsidR="00BD1C3C" w:rsidRPr="001F090B" w:rsidRDefault="00BD1C3C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 деятельность школы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Приведение должностных и</w:t>
            </w:r>
            <w:r w:rsidRPr="001F090B">
              <w:rPr>
                <w:sz w:val="28"/>
                <w:szCs w:val="28"/>
              </w:rPr>
              <w:t>н</w:t>
            </w:r>
            <w:r w:rsidRPr="001F090B">
              <w:rPr>
                <w:sz w:val="28"/>
                <w:szCs w:val="28"/>
              </w:rPr>
              <w:t>струкций работников ОО в с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ответствие с требованиями ФГОС</w:t>
            </w:r>
            <w:r>
              <w:rPr>
                <w:sz w:val="28"/>
                <w:szCs w:val="28"/>
              </w:rPr>
              <w:t xml:space="preserve"> ОВЗ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базисного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тельного плана по переходу на ФГОС и АООП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Знание нормативных требований б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зисного образовательного плана – о</w:t>
            </w:r>
            <w:r w:rsidRPr="001F090B">
              <w:rPr>
                <w:sz w:val="28"/>
                <w:szCs w:val="28"/>
              </w:rPr>
              <w:t>с</w:t>
            </w:r>
            <w:r w:rsidRPr="001F090B">
              <w:rPr>
                <w:sz w:val="28"/>
                <w:szCs w:val="28"/>
              </w:rPr>
              <w:t xml:space="preserve">новы разработки образовательного плана ОО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Внесение изменений в 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грамму развития ОО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Творческая группа по разр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ботке програ</w:t>
            </w:r>
            <w:r w:rsidRPr="001F090B">
              <w:rPr>
                <w:sz w:val="28"/>
                <w:szCs w:val="28"/>
              </w:rPr>
              <w:t>м</w:t>
            </w:r>
            <w:r w:rsidRPr="001F090B">
              <w:rPr>
                <w:sz w:val="28"/>
                <w:szCs w:val="28"/>
              </w:rPr>
              <w:t>мы развития школы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Определение вектора развития школы </w:t>
            </w:r>
            <w:r>
              <w:rPr>
                <w:sz w:val="28"/>
                <w:szCs w:val="28"/>
              </w:rPr>
              <w:t xml:space="preserve">в </w:t>
            </w:r>
            <w:r w:rsidRPr="001F090B">
              <w:rPr>
                <w:sz w:val="28"/>
                <w:szCs w:val="28"/>
              </w:rPr>
              <w:t>соответствии требованиями ФГОС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Разработка АООП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школы, с учетом формирования универсальных учебных де</w:t>
            </w:r>
            <w:r w:rsidRPr="001F090B">
              <w:rPr>
                <w:sz w:val="28"/>
                <w:szCs w:val="28"/>
              </w:rPr>
              <w:t>й</w:t>
            </w:r>
            <w:r w:rsidRPr="001F090B">
              <w:rPr>
                <w:sz w:val="28"/>
                <w:szCs w:val="28"/>
              </w:rPr>
              <w:t xml:space="preserve">ствий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Создание осно</w:t>
            </w:r>
            <w:r w:rsidRPr="001F090B">
              <w:rPr>
                <w:sz w:val="28"/>
                <w:szCs w:val="28"/>
              </w:rPr>
              <w:t>в</w:t>
            </w:r>
            <w:r w:rsidRPr="001F090B">
              <w:rPr>
                <w:sz w:val="28"/>
                <w:szCs w:val="28"/>
              </w:rPr>
              <w:t>ной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тельной 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Организация работы по разр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ботке программ внеурочной 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lastRenderedPageBreak/>
              <w:t>ятельности с учетом системы воспитательной работы школы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Наличие программ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внеурочной деятельности ОО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lastRenderedPageBreak/>
              <w:t>пополнение районного банка 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грамм </w:t>
            </w:r>
          </w:p>
        </w:tc>
      </w:tr>
      <w:tr w:rsidR="00BD1C3C" w:rsidRPr="001F090B" w:rsidTr="00321C97">
        <w:tc>
          <w:tcPr>
            <w:tcW w:w="14743" w:type="dxa"/>
            <w:gridSpan w:val="5"/>
          </w:tcPr>
          <w:p w:rsidR="00BD1C3C" w:rsidRPr="001F090B" w:rsidRDefault="00BD1C3C" w:rsidP="00321C97">
            <w:pPr>
              <w:pStyle w:val="Default"/>
              <w:ind w:left="34" w:firstLine="176"/>
              <w:jc w:val="center"/>
              <w:rPr>
                <w:b/>
                <w:i/>
                <w:sz w:val="28"/>
                <w:szCs w:val="28"/>
              </w:rPr>
            </w:pPr>
            <w:r w:rsidRPr="001F090B">
              <w:rPr>
                <w:b/>
                <w:i/>
                <w:sz w:val="28"/>
                <w:szCs w:val="28"/>
              </w:rPr>
              <w:lastRenderedPageBreak/>
              <w:t>3.Кадровое и методическое обеспечение перехода на ФГОС</w:t>
            </w:r>
            <w:r>
              <w:rPr>
                <w:b/>
                <w:i/>
                <w:sz w:val="28"/>
                <w:szCs w:val="28"/>
              </w:rPr>
              <w:t xml:space="preserve"> ОВЗ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left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Диагностика образовательных потребностей и професси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нальных затруднений работн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 xml:space="preserve">ков ОО и внесение изменений в план курсовой подготовки ОО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Наличие плана курсовой подготовки по переходу на ФГОС </w:t>
            </w:r>
            <w:r>
              <w:rPr>
                <w:sz w:val="28"/>
                <w:szCs w:val="28"/>
              </w:rPr>
              <w:t>ОВЗ</w:t>
            </w:r>
          </w:p>
          <w:p w:rsidR="00BD1C3C" w:rsidRPr="001F090B" w:rsidRDefault="00BD1C3C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Поэтапная подготовка педагогич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ских управленческих кадров к введ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нию ФГОС.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в педагогических коллективах базовых докуме</w:t>
            </w:r>
            <w:r w:rsidRPr="001F090B">
              <w:rPr>
                <w:sz w:val="28"/>
                <w:szCs w:val="28"/>
              </w:rPr>
              <w:t>н</w:t>
            </w:r>
            <w:r w:rsidRPr="001F090B">
              <w:rPr>
                <w:sz w:val="28"/>
                <w:szCs w:val="28"/>
              </w:rPr>
              <w:t xml:space="preserve">тов ФГОС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УВР, 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требований ФГОС к структуре АООП к условиям реал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 xml:space="preserve">зации результатам освоения программ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Разработка рабочих программ изучения предметов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УВР, 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Проектирование педагогического процесса педагогами по предметам образовательного плана школы уч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том требований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Тематические консультации, семинары – практикумы по а</w:t>
            </w:r>
            <w:r w:rsidRPr="001F090B">
              <w:rPr>
                <w:sz w:val="28"/>
                <w:szCs w:val="28"/>
              </w:rPr>
              <w:t>к</w:t>
            </w:r>
            <w:r w:rsidRPr="001F090B">
              <w:rPr>
                <w:sz w:val="28"/>
                <w:szCs w:val="28"/>
              </w:rPr>
              <w:t>туальным проблемам перехода на ФГОС</w:t>
            </w:r>
            <w:r>
              <w:rPr>
                <w:sz w:val="28"/>
                <w:szCs w:val="28"/>
              </w:rPr>
              <w:t xml:space="preserve"> ОВЗ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Ликвидация профессиональных 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труднений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Организация ВШК по реализ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ции ФГОС </w:t>
            </w: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Отслеживание результатов внедрения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методических рек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мендаций к базисному (пр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>мерному) образовательному плану и учет их при моделир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вании ОП школы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Разработка образовательного плана школы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Обобщение опыта пед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гогов, реализующих авторские программы внеурочной де</w:t>
            </w:r>
            <w:r w:rsidRPr="001F090B">
              <w:rPr>
                <w:sz w:val="28"/>
                <w:szCs w:val="28"/>
              </w:rPr>
              <w:t>я</w:t>
            </w:r>
            <w:r w:rsidRPr="001F090B">
              <w:rPr>
                <w:sz w:val="28"/>
                <w:szCs w:val="28"/>
              </w:rPr>
              <w:t xml:space="preserve">тельности для обучающихся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Формирование опыта педагогов </w:t>
            </w:r>
          </w:p>
        </w:tc>
      </w:tr>
      <w:tr w:rsidR="00BD1C3C" w:rsidRPr="001F090B" w:rsidTr="00321C97">
        <w:tc>
          <w:tcPr>
            <w:tcW w:w="14743" w:type="dxa"/>
            <w:gridSpan w:val="5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15"/>
              <w:gridCol w:w="5533"/>
            </w:tblGrid>
            <w:tr w:rsidR="00BD1C3C" w:rsidRPr="001F090B" w:rsidTr="00321C97">
              <w:trPr>
                <w:trHeight w:val="288"/>
              </w:trPr>
              <w:tc>
                <w:tcPr>
                  <w:tcW w:w="3715" w:type="dxa"/>
                </w:tcPr>
                <w:p w:rsidR="00BD1C3C" w:rsidRPr="001F090B" w:rsidRDefault="00BD1C3C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33" w:type="dxa"/>
                </w:tcPr>
                <w:p w:rsidR="00BD1C3C" w:rsidRPr="001F090B" w:rsidRDefault="00BD1C3C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1C3C" w:rsidRPr="001F090B" w:rsidTr="00321C97">
              <w:trPr>
                <w:trHeight w:val="286"/>
              </w:trPr>
              <w:tc>
                <w:tcPr>
                  <w:tcW w:w="9248" w:type="dxa"/>
                  <w:gridSpan w:val="2"/>
                </w:tcPr>
                <w:p w:rsidR="00BD1C3C" w:rsidRPr="001F090B" w:rsidRDefault="00BD1C3C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090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 xml:space="preserve">4. Информационное обеспечение перехода ОО на ФГОС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ОВЗ</w:t>
                  </w:r>
                </w:p>
              </w:tc>
            </w:tr>
          </w:tbl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Анкетирование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«Готовность педагогов школы к </w:t>
            </w:r>
            <w:r>
              <w:rPr>
                <w:sz w:val="28"/>
                <w:szCs w:val="28"/>
              </w:rPr>
              <w:t>…….</w:t>
            </w:r>
            <w:r w:rsidRPr="001F090B">
              <w:rPr>
                <w:sz w:val="28"/>
                <w:szCs w:val="28"/>
              </w:rPr>
              <w:t>» Организация доступа работников школы к электро</w:t>
            </w:r>
            <w:r w:rsidRPr="001F090B">
              <w:rPr>
                <w:sz w:val="28"/>
                <w:szCs w:val="28"/>
              </w:rPr>
              <w:t>н</w:t>
            </w:r>
            <w:r w:rsidRPr="001F090B">
              <w:rPr>
                <w:sz w:val="28"/>
                <w:szCs w:val="28"/>
              </w:rPr>
              <w:t xml:space="preserve">ным образовательным ресурсам Интернет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Создание условий для оперативной ликвидации профессиональных 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труднений организация взаимоде</w:t>
            </w:r>
            <w:r w:rsidRPr="001F090B">
              <w:rPr>
                <w:sz w:val="28"/>
                <w:szCs w:val="28"/>
              </w:rPr>
              <w:t>й</w:t>
            </w:r>
            <w:r w:rsidRPr="001F090B">
              <w:rPr>
                <w:sz w:val="28"/>
                <w:szCs w:val="28"/>
              </w:rPr>
              <w:t>ствия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Участие педагогических рабо</w:t>
            </w:r>
            <w:r w:rsidRPr="001F090B">
              <w:rPr>
                <w:sz w:val="28"/>
                <w:szCs w:val="28"/>
              </w:rPr>
              <w:t>т</w:t>
            </w:r>
            <w:r w:rsidRPr="001F090B">
              <w:rPr>
                <w:sz w:val="28"/>
                <w:szCs w:val="28"/>
              </w:rPr>
              <w:t>ников в подготовке и провед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нии педсовета «Изучение поз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 xml:space="preserve">тивного педагогического опыта учителей» 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Распространение </w:t>
            </w:r>
          </w:p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позитивного </w:t>
            </w:r>
            <w:proofErr w:type="spellStart"/>
            <w:r w:rsidRPr="001F090B">
              <w:rPr>
                <w:sz w:val="28"/>
                <w:szCs w:val="28"/>
              </w:rPr>
              <w:t>пед</w:t>
            </w:r>
            <w:proofErr w:type="spellEnd"/>
            <w:r w:rsidRPr="001F090B">
              <w:rPr>
                <w:sz w:val="28"/>
                <w:szCs w:val="28"/>
              </w:rPr>
              <w:t xml:space="preserve">. опыта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Информирование родителей обучающихся о подготовке к внедрению ФГОС </w:t>
            </w:r>
            <w:r>
              <w:rPr>
                <w:sz w:val="28"/>
                <w:szCs w:val="28"/>
              </w:rPr>
              <w:t xml:space="preserve">ОВЗ </w:t>
            </w:r>
            <w:r w:rsidRPr="001F090B">
              <w:rPr>
                <w:sz w:val="28"/>
                <w:szCs w:val="28"/>
              </w:rPr>
              <w:t>и р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зультатах их ведения в ОО ч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рез школьные сайты, газеты, буклеты, информационные стенды, родительские собрания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Информирование общественности ходе и результатах внедрения ФГОС </w:t>
            </w:r>
          </w:p>
        </w:tc>
      </w:tr>
      <w:tr w:rsidR="00BD1C3C" w:rsidRPr="001F090B" w:rsidTr="00321C97">
        <w:tc>
          <w:tcPr>
            <w:tcW w:w="710" w:type="dxa"/>
          </w:tcPr>
          <w:p w:rsidR="00BD1C3C" w:rsidRPr="001F090B" w:rsidRDefault="00BD1C3C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BD1C3C" w:rsidRPr="001F090B" w:rsidRDefault="00BD1C3C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Обеспечение публичной отче</w:t>
            </w:r>
            <w:r w:rsidRPr="001F090B">
              <w:rPr>
                <w:sz w:val="28"/>
                <w:szCs w:val="28"/>
              </w:rPr>
              <w:t>т</w:t>
            </w:r>
            <w:r w:rsidRPr="001F090B">
              <w:rPr>
                <w:sz w:val="28"/>
                <w:szCs w:val="28"/>
              </w:rPr>
              <w:t>ности школы о ходе и результ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тах введения ФГОС</w:t>
            </w:r>
          </w:p>
        </w:tc>
        <w:tc>
          <w:tcPr>
            <w:tcW w:w="2869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1C3C" w:rsidRPr="001F090B" w:rsidRDefault="00BD1C3C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D1C3C" w:rsidRDefault="00BD1C3C"/>
    <w:sectPr w:rsidR="00BD1C3C" w:rsidSect="004B1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5F0"/>
    <w:multiLevelType w:val="hybridMultilevel"/>
    <w:tmpl w:val="FA82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D4291E"/>
    <w:multiLevelType w:val="hybridMultilevel"/>
    <w:tmpl w:val="FE02569A"/>
    <w:lvl w:ilvl="0" w:tplc="ED00A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F99"/>
    <w:rsid w:val="00000782"/>
    <w:rsid w:val="0000400A"/>
    <w:rsid w:val="00041AEF"/>
    <w:rsid w:val="0004395F"/>
    <w:rsid w:val="000512DD"/>
    <w:rsid w:val="00053A45"/>
    <w:rsid w:val="0006134B"/>
    <w:rsid w:val="00075CA5"/>
    <w:rsid w:val="00090D7F"/>
    <w:rsid w:val="00092308"/>
    <w:rsid w:val="00093288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22B5"/>
    <w:rsid w:val="0011507E"/>
    <w:rsid w:val="00125122"/>
    <w:rsid w:val="0012543A"/>
    <w:rsid w:val="0014124A"/>
    <w:rsid w:val="00141CC3"/>
    <w:rsid w:val="00162968"/>
    <w:rsid w:val="00167643"/>
    <w:rsid w:val="00183DA8"/>
    <w:rsid w:val="001864AF"/>
    <w:rsid w:val="00195F5F"/>
    <w:rsid w:val="001A5E5A"/>
    <w:rsid w:val="001C798A"/>
    <w:rsid w:val="001D4087"/>
    <w:rsid w:val="001E7C7B"/>
    <w:rsid w:val="001F08DF"/>
    <w:rsid w:val="001F090B"/>
    <w:rsid w:val="001F594D"/>
    <w:rsid w:val="00210C94"/>
    <w:rsid w:val="0024068F"/>
    <w:rsid w:val="00251B2C"/>
    <w:rsid w:val="00254C5B"/>
    <w:rsid w:val="002748A9"/>
    <w:rsid w:val="0028022D"/>
    <w:rsid w:val="0028425D"/>
    <w:rsid w:val="002875EC"/>
    <w:rsid w:val="00290C28"/>
    <w:rsid w:val="002939AE"/>
    <w:rsid w:val="0029562D"/>
    <w:rsid w:val="002A14FB"/>
    <w:rsid w:val="002A2E19"/>
    <w:rsid w:val="002B05E4"/>
    <w:rsid w:val="002B7938"/>
    <w:rsid w:val="002C6673"/>
    <w:rsid w:val="002C6915"/>
    <w:rsid w:val="002D50B9"/>
    <w:rsid w:val="002E5D99"/>
    <w:rsid w:val="002E6801"/>
    <w:rsid w:val="00303F6D"/>
    <w:rsid w:val="00321C97"/>
    <w:rsid w:val="00333762"/>
    <w:rsid w:val="00335EF4"/>
    <w:rsid w:val="0033606B"/>
    <w:rsid w:val="003606A4"/>
    <w:rsid w:val="00372FF6"/>
    <w:rsid w:val="00374B2E"/>
    <w:rsid w:val="003A5744"/>
    <w:rsid w:val="003A6947"/>
    <w:rsid w:val="003F7D66"/>
    <w:rsid w:val="004267AC"/>
    <w:rsid w:val="0043293F"/>
    <w:rsid w:val="00450180"/>
    <w:rsid w:val="00450F39"/>
    <w:rsid w:val="00454316"/>
    <w:rsid w:val="0045521E"/>
    <w:rsid w:val="00470AF7"/>
    <w:rsid w:val="004727F3"/>
    <w:rsid w:val="004741EC"/>
    <w:rsid w:val="004836C4"/>
    <w:rsid w:val="0049159F"/>
    <w:rsid w:val="004917EB"/>
    <w:rsid w:val="004A0B3A"/>
    <w:rsid w:val="004B1EBC"/>
    <w:rsid w:val="004B3F0E"/>
    <w:rsid w:val="004C11FA"/>
    <w:rsid w:val="004C4A7A"/>
    <w:rsid w:val="004D1E98"/>
    <w:rsid w:val="004F0471"/>
    <w:rsid w:val="00502F34"/>
    <w:rsid w:val="0050368D"/>
    <w:rsid w:val="00524B50"/>
    <w:rsid w:val="00525438"/>
    <w:rsid w:val="00537FDB"/>
    <w:rsid w:val="005525AE"/>
    <w:rsid w:val="005551F6"/>
    <w:rsid w:val="0056537A"/>
    <w:rsid w:val="0057092C"/>
    <w:rsid w:val="00572B55"/>
    <w:rsid w:val="005A3A2F"/>
    <w:rsid w:val="005A6684"/>
    <w:rsid w:val="005D47EB"/>
    <w:rsid w:val="005E79F6"/>
    <w:rsid w:val="005F6B47"/>
    <w:rsid w:val="00607DEB"/>
    <w:rsid w:val="0061427B"/>
    <w:rsid w:val="00632F65"/>
    <w:rsid w:val="006413AA"/>
    <w:rsid w:val="00673AC1"/>
    <w:rsid w:val="00675D92"/>
    <w:rsid w:val="00677AC3"/>
    <w:rsid w:val="00681F4E"/>
    <w:rsid w:val="00684CAB"/>
    <w:rsid w:val="006852B5"/>
    <w:rsid w:val="00687838"/>
    <w:rsid w:val="006A049B"/>
    <w:rsid w:val="006A172D"/>
    <w:rsid w:val="006A2A68"/>
    <w:rsid w:val="006E1F3B"/>
    <w:rsid w:val="006E7CC3"/>
    <w:rsid w:val="006F4E8B"/>
    <w:rsid w:val="0071167D"/>
    <w:rsid w:val="00715F99"/>
    <w:rsid w:val="00732F61"/>
    <w:rsid w:val="00742AC6"/>
    <w:rsid w:val="0076040F"/>
    <w:rsid w:val="00772474"/>
    <w:rsid w:val="00772525"/>
    <w:rsid w:val="00773D8A"/>
    <w:rsid w:val="00776B46"/>
    <w:rsid w:val="00777CFA"/>
    <w:rsid w:val="007818FF"/>
    <w:rsid w:val="00782E4F"/>
    <w:rsid w:val="0078648A"/>
    <w:rsid w:val="007978A6"/>
    <w:rsid w:val="007A5094"/>
    <w:rsid w:val="007A6EF2"/>
    <w:rsid w:val="007B4AF5"/>
    <w:rsid w:val="007B5059"/>
    <w:rsid w:val="007B5C3C"/>
    <w:rsid w:val="007B5D82"/>
    <w:rsid w:val="007E26A0"/>
    <w:rsid w:val="007E74A4"/>
    <w:rsid w:val="007F2993"/>
    <w:rsid w:val="007F354E"/>
    <w:rsid w:val="007F54AB"/>
    <w:rsid w:val="00807F38"/>
    <w:rsid w:val="00811C30"/>
    <w:rsid w:val="0082413F"/>
    <w:rsid w:val="00840457"/>
    <w:rsid w:val="00871F2B"/>
    <w:rsid w:val="00882E0B"/>
    <w:rsid w:val="00884C9E"/>
    <w:rsid w:val="00890645"/>
    <w:rsid w:val="008A0B09"/>
    <w:rsid w:val="008A447D"/>
    <w:rsid w:val="008B11EC"/>
    <w:rsid w:val="008D0AA3"/>
    <w:rsid w:val="008E0C80"/>
    <w:rsid w:val="00942116"/>
    <w:rsid w:val="0094387B"/>
    <w:rsid w:val="00943922"/>
    <w:rsid w:val="00947101"/>
    <w:rsid w:val="009636BE"/>
    <w:rsid w:val="00974DA2"/>
    <w:rsid w:val="009754A2"/>
    <w:rsid w:val="0098454A"/>
    <w:rsid w:val="009A0E1E"/>
    <w:rsid w:val="009B6D57"/>
    <w:rsid w:val="009E5D1A"/>
    <w:rsid w:val="009E64AC"/>
    <w:rsid w:val="009E774A"/>
    <w:rsid w:val="009E7BF0"/>
    <w:rsid w:val="009F5A67"/>
    <w:rsid w:val="00A11740"/>
    <w:rsid w:val="00A16AE7"/>
    <w:rsid w:val="00A23794"/>
    <w:rsid w:val="00A270FC"/>
    <w:rsid w:val="00A61182"/>
    <w:rsid w:val="00A81023"/>
    <w:rsid w:val="00A84ACD"/>
    <w:rsid w:val="00AA3244"/>
    <w:rsid w:val="00AA6BBC"/>
    <w:rsid w:val="00AC68AA"/>
    <w:rsid w:val="00B0136E"/>
    <w:rsid w:val="00B04CCA"/>
    <w:rsid w:val="00B17D58"/>
    <w:rsid w:val="00B25E8F"/>
    <w:rsid w:val="00B32239"/>
    <w:rsid w:val="00B32DF5"/>
    <w:rsid w:val="00B341F9"/>
    <w:rsid w:val="00B37049"/>
    <w:rsid w:val="00B54B2D"/>
    <w:rsid w:val="00B573DF"/>
    <w:rsid w:val="00B61D17"/>
    <w:rsid w:val="00B65934"/>
    <w:rsid w:val="00B66DC9"/>
    <w:rsid w:val="00B7178B"/>
    <w:rsid w:val="00B722C7"/>
    <w:rsid w:val="00B758C2"/>
    <w:rsid w:val="00B9225C"/>
    <w:rsid w:val="00BB0C77"/>
    <w:rsid w:val="00BC5FD9"/>
    <w:rsid w:val="00BD1C3C"/>
    <w:rsid w:val="00BE70B1"/>
    <w:rsid w:val="00BF39E7"/>
    <w:rsid w:val="00BF3E07"/>
    <w:rsid w:val="00C126F7"/>
    <w:rsid w:val="00C15433"/>
    <w:rsid w:val="00C2027F"/>
    <w:rsid w:val="00C30DD3"/>
    <w:rsid w:val="00C30FE6"/>
    <w:rsid w:val="00C361E0"/>
    <w:rsid w:val="00C36516"/>
    <w:rsid w:val="00C519F1"/>
    <w:rsid w:val="00C677B5"/>
    <w:rsid w:val="00C90D60"/>
    <w:rsid w:val="00CB16AD"/>
    <w:rsid w:val="00CB699B"/>
    <w:rsid w:val="00CD5A5E"/>
    <w:rsid w:val="00CD64D9"/>
    <w:rsid w:val="00CE4CC8"/>
    <w:rsid w:val="00D166F8"/>
    <w:rsid w:val="00D25BB7"/>
    <w:rsid w:val="00D41E17"/>
    <w:rsid w:val="00D45346"/>
    <w:rsid w:val="00D54050"/>
    <w:rsid w:val="00D64F8A"/>
    <w:rsid w:val="00D8129E"/>
    <w:rsid w:val="00D9047B"/>
    <w:rsid w:val="00DB28C2"/>
    <w:rsid w:val="00DB79F3"/>
    <w:rsid w:val="00DD0AE3"/>
    <w:rsid w:val="00DF50D3"/>
    <w:rsid w:val="00DF66C0"/>
    <w:rsid w:val="00E071A2"/>
    <w:rsid w:val="00E218AA"/>
    <w:rsid w:val="00E3588B"/>
    <w:rsid w:val="00E406E9"/>
    <w:rsid w:val="00E40744"/>
    <w:rsid w:val="00E429FD"/>
    <w:rsid w:val="00E505BD"/>
    <w:rsid w:val="00E5348C"/>
    <w:rsid w:val="00E603A0"/>
    <w:rsid w:val="00E639E8"/>
    <w:rsid w:val="00E67802"/>
    <w:rsid w:val="00EA0849"/>
    <w:rsid w:val="00EB340F"/>
    <w:rsid w:val="00EB625A"/>
    <w:rsid w:val="00EB73AF"/>
    <w:rsid w:val="00EC07E4"/>
    <w:rsid w:val="00EC09CA"/>
    <w:rsid w:val="00EC2E39"/>
    <w:rsid w:val="00ED1D07"/>
    <w:rsid w:val="00EE3513"/>
    <w:rsid w:val="00EF18D6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9718C"/>
    <w:rsid w:val="00FA46B1"/>
    <w:rsid w:val="00FD4A69"/>
    <w:rsid w:val="00FD73BB"/>
    <w:rsid w:val="00FE370C"/>
    <w:rsid w:val="00FE438D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C6673"/>
    <w:rPr>
      <w:rFonts w:cs="Times New Roman"/>
    </w:rPr>
  </w:style>
  <w:style w:type="paragraph" w:styleId="a4">
    <w:name w:val="Body Text"/>
    <w:basedOn w:val="a"/>
    <w:link w:val="a5"/>
    <w:uiPriority w:val="99"/>
    <w:rsid w:val="00EB340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EB340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17D58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7978A6"/>
    <w:pPr>
      <w:spacing w:after="0" w:line="36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978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7978A6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C519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2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kucherenko</dc:creator>
  <cp:lastModifiedBy>user</cp:lastModifiedBy>
  <cp:revision>2</cp:revision>
  <cp:lastPrinted>2016-05-10T05:43:00Z</cp:lastPrinted>
  <dcterms:created xsi:type="dcterms:W3CDTF">2016-09-29T04:51:00Z</dcterms:created>
  <dcterms:modified xsi:type="dcterms:W3CDTF">2016-09-29T04:51:00Z</dcterms:modified>
</cp:coreProperties>
</file>